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FA067" w14:textId="15232623" w:rsidR="0036473E" w:rsidRDefault="0036473E" w:rsidP="0036473E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90E9F4C" wp14:editId="7FCE5380">
            <wp:extent cx="2072640" cy="1054100"/>
            <wp:effectExtent l="0" t="0" r="3810" b="0"/>
            <wp:docPr id="1" name="Picture 1" descr="Image result for vaccin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ccinatio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46" cy="10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7757" w14:textId="2E09994D" w:rsidR="0036473E" w:rsidRDefault="00714F9D" w:rsidP="0036473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</w:t>
      </w:r>
      <w:r w:rsidR="0036473E">
        <w:rPr>
          <w:color w:val="000000"/>
          <w:sz w:val="24"/>
          <w:szCs w:val="24"/>
        </w:rPr>
        <w:t xml:space="preserve"> provide you with </w:t>
      </w:r>
      <w:r>
        <w:rPr>
          <w:color w:val="000000"/>
          <w:sz w:val="24"/>
          <w:szCs w:val="24"/>
        </w:rPr>
        <w:t>COV</w:t>
      </w:r>
      <w:r w:rsidR="00E7090D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D 19 Vaccine information</w:t>
      </w:r>
      <w:r w:rsidR="0036473E">
        <w:rPr>
          <w:color w:val="000000"/>
          <w:sz w:val="24"/>
          <w:szCs w:val="24"/>
        </w:rPr>
        <w:t xml:space="preserve">, the list of potential vaccine providers and their contact information is listed below.  This list only indicates that vaccines might be </w:t>
      </w:r>
      <w:r>
        <w:rPr>
          <w:color w:val="000000"/>
          <w:sz w:val="24"/>
          <w:szCs w:val="24"/>
        </w:rPr>
        <w:t>available and</w:t>
      </w:r>
      <w:r w:rsidR="0036473E">
        <w:rPr>
          <w:color w:val="000000"/>
          <w:sz w:val="24"/>
          <w:szCs w:val="24"/>
        </w:rPr>
        <w:t xml:space="preserve"> is no guarantee that an appointment can be scheduled at th</w:t>
      </w:r>
      <w:r>
        <w:rPr>
          <w:color w:val="000000"/>
          <w:sz w:val="24"/>
          <w:szCs w:val="24"/>
        </w:rPr>
        <w:t>e time of your contact</w:t>
      </w:r>
      <w:r w:rsidR="0036473E">
        <w:rPr>
          <w:color w:val="000000"/>
          <w:sz w:val="24"/>
          <w:szCs w:val="24"/>
        </w:rPr>
        <w:t>.  </w:t>
      </w:r>
      <w:r>
        <w:rPr>
          <w:color w:val="000000"/>
          <w:sz w:val="24"/>
          <w:szCs w:val="24"/>
        </w:rPr>
        <w:t xml:space="preserve">We will continue to update the list as additional sites are identified.  </w:t>
      </w:r>
      <w:r w:rsidR="0036473E">
        <w:rPr>
          <w:color w:val="000000"/>
          <w:sz w:val="24"/>
          <w:szCs w:val="24"/>
        </w:rPr>
        <w:t xml:space="preserve">     </w:t>
      </w:r>
    </w:p>
    <w:p w14:paraId="3A1A64AA" w14:textId="70896AF6" w:rsidR="00857580" w:rsidRPr="00602862" w:rsidRDefault="00714F9D" w:rsidP="00602862">
      <w:pPr>
        <w:rPr>
          <w:b/>
          <w:color w:val="000000"/>
          <w:sz w:val="24"/>
          <w:szCs w:val="24"/>
        </w:rPr>
      </w:pPr>
      <w:r w:rsidRPr="00602862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 xml:space="preserve">Individuals </w:t>
      </w:r>
      <w:r w:rsidR="0036473E" w:rsidRPr="00602862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>who have questions about vaccine availability and how to make an appointment may also call the Department of Health hotline at </w:t>
      </w:r>
      <w:r w:rsidR="0036473E" w:rsidRPr="00602862">
        <w:rPr>
          <w:rStyle w:val="Strong"/>
          <w:rFonts w:cstheme="minorHAnsi"/>
          <w:color w:val="2F5496" w:themeColor="accent1" w:themeShade="BF"/>
          <w:sz w:val="24"/>
          <w:szCs w:val="24"/>
          <w:shd w:val="clear" w:color="auto" w:fill="FFFFFF"/>
        </w:rPr>
        <w:t>1-877-724-3258</w:t>
      </w:r>
      <w:r w:rsidR="0036473E" w:rsidRPr="00602862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> to get help.</w:t>
      </w:r>
      <w:r w:rsidR="00004BB7" w:rsidRPr="00602862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A20BF4" w:rsidRPr="00602862">
        <w:rPr>
          <w:rFonts w:cstheme="minorHAnsi"/>
          <w:color w:val="2F5496" w:themeColor="accent1" w:themeShade="BF"/>
          <w:sz w:val="24"/>
          <w:szCs w:val="24"/>
          <w:shd w:val="clear" w:color="auto" w:fill="FFFFFF"/>
        </w:rPr>
        <w:t xml:space="preserve">   </w:t>
      </w:r>
      <w:hyperlink r:id="rId12" w:history="1">
        <w:r w:rsidR="00A20BF4" w:rsidRPr="00602862">
          <w:rPr>
            <w:rStyle w:val="Hyperlink"/>
            <w:b/>
            <w:sz w:val="24"/>
            <w:szCs w:val="24"/>
          </w:rPr>
          <w:t>https://www.health.pa.gov/.../Vaccine/Pages/Vaccine.aspx</w:t>
        </w:r>
      </w:hyperlink>
    </w:p>
    <w:p w14:paraId="6C6FC215" w14:textId="346F890C" w:rsidR="00714F9D" w:rsidRPr="009651D5" w:rsidRDefault="00714F9D" w:rsidP="00714F9D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  <w:r w:rsidRPr="00602862">
        <w:rPr>
          <w:rFonts w:eastAsia="Times New Roman" w:cstheme="minorHAnsi"/>
          <w:color w:val="2F5496" w:themeColor="accent1" w:themeShade="BF"/>
          <w:sz w:val="24"/>
          <w:szCs w:val="24"/>
        </w:rPr>
        <w:t xml:space="preserve">Persevere PA is a COVID-19 crisis hotline designed to link callers with counselors to assist with the mental health impacts of COVID-19. They can also assist a caller in finding a healthcare provider to administer the vaccine when their corresponding phase arrives. Resources in both English and Spanish are attached with </w:t>
      </w:r>
      <w:r w:rsidRPr="009651D5">
        <w:rPr>
          <w:rFonts w:eastAsia="Times New Roman" w:cstheme="minorHAnsi"/>
          <w:color w:val="2F5496" w:themeColor="accent1" w:themeShade="BF"/>
          <w:sz w:val="24"/>
          <w:szCs w:val="24"/>
        </w:rPr>
        <w:t xml:space="preserve">more information. </w:t>
      </w:r>
      <w:r w:rsidRPr="009651D5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Call Persevere PA at 1-855-284-2494</w:t>
      </w:r>
    </w:p>
    <w:p w14:paraId="35E954B9" w14:textId="77777777" w:rsidR="00714F9D" w:rsidRPr="009651D5" w:rsidRDefault="00714F9D" w:rsidP="00714F9D">
      <w:pPr>
        <w:spacing w:after="0" w:line="240" w:lineRule="auto"/>
        <w:rPr>
          <w:rFonts w:eastAsia="Times New Roman" w:cstheme="minorHAnsi"/>
          <w:i/>
          <w:iCs/>
          <w:color w:val="2F5496" w:themeColor="accent1" w:themeShade="BF"/>
          <w:sz w:val="24"/>
          <w:szCs w:val="24"/>
        </w:rPr>
      </w:pPr>
    </w:p>
    <w:p w14:paraId="16759439" w14:textId="2637828F" w:rsidR="00714F9D" w:rsidRDefault="00714F9D" w:rsidP="00714F9D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  <w:r w:rsidRPr="009651D5">
        <w:rPr>
          <w:rFonts w:eastAsia="Times New Roman" w:cstheme="minorHAnsi"/>
          <w:color w:val="2F5496" w:themeColor="accent1" w:themeShade="BF"/>
          <w:sz w:val="24"/>
          <w:szCs w:val="24"/>
        </w:rPr>
        <w:t xml:space="preserve">When arranging for an individual who is deaf or hard of hearing to receive information via telephone, PA Relay Services are available by </w:t>
      </w:r>
      <w:r w:rsidRPr="009651D5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dialing 711.</w:t>
      </w:r>
    </w:p>
    <w:p w14:paraId="3A987BB8" w14:textId="77777777" w:rsidR="009651D5" w:rsidRPr="009651D5" w:rsidRDefault="009651D5" w:rsidP="00714F9D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5471"/>
        <w:gridCol w:w="2465"/>
        <w:gridCol w:w="9"/>
      </w:tblGrid>
      <w:tr w:rsidR="009651D5" w14:paraId="2CA0595D" w14:textId="77777777" w:rsidTr="009651D5">
        <w:tc>
          <w:tcPr>
            <w:tcW w:w="10580" w:type="dxa"/>
            <w:gridSpan w:val="4"/>
          </w:tcPr>
          <w:p w14:paraId="7CC1A9E9" w14:textId="5035E0DC" w:rsidR="009651D5" w:rsidRPr="0003313A" w:rsidRDefault="009651D5" w:rsidP="009651D5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3313A">
              <w:rPr>
                <w:b/>
                <w:bCs/>
                <w:color w:val="000000"/>
                <w:sz w:val="24"/>
                <w:szCs w:val="24"/>
                <w:u w:val="single"/>
              </w:rPr>
              <w:t>Pharmacies Vaccine Information</w:t>
            </w:r>
          </w:p>
        </w:tc>
      </w:tr>
      <w:tr w:rsidR="009651D5" w14:paraId="306DDFB0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18CB4CF0" w14:textId="2F05EA5C" w:rsidR="009651D5" w:rsidRDefault="009651D5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Pharmacies:</w:t>
            </w:r>
          </w:p>
        </w:tc>
        <w:tc>
          <w:tcPr>
            <w:tcW w:w="4860" w:type="dxa"/>
          </w:tcPr>
          <w:p w14:paraId="4A535666" w14:textId="779F7FF4" w:rsidR="009651D5" w:rsidRDefault="009651D5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Websites:</w:t>
            </w:r>
          </w:p>
        </w:tc>
        <w:tc>
          <w:tcPr>
            <w:tcW w:w="2655" w:type="dxa"/>
          </w:tcPr>
          <w:p w14:paraId="7A267545" w14:textId="25B270DE" w:rsidR="009651D5" w:rsidRDefault="009651D5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Phone Numbers:</w:t>
            </w:r>
          </w:p>
        </w:tc>
      </w:tr>
      <w:tr w:rsidR="009651D5" w14:paraId="15F1A2F9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022B3417" w14:textId="58FA8759" w:rsidR="009651D5" w:rsidRPr="009651D5" w:rsidRDefault="009651D5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Community Pharmacy</w:t>
            </w:r>
            <w:r w:rsidR="00DC7E4F"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="00DC7E4F" w:rsidRPr="00C77B2F">
              <w:rPr>
                <w:rFonts w:cstheme="minorHAnsi"/>
                <w:color w:val="000000"/>
                <w:szCs w:val="24"/>
              </w:rPr>
              <w:t>Tyrone</w:t>
            </w:r>
          </w:p>
        </w:tc>
        <w:tc>
          <w:tcPr>
            <w:tcW w:w="4860" w:type="dxa"/>
          </w:tcPr>
          <w:p w14:paraId="4E79FEF7" w14:textId="3E9F0882" w:rsidR="009651D5" w:rsidRDefault="004C2636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" w:history="1">
              <w:r w:rsidR="009651D5" w:rsidRPr="007562E0">
                <w:rPr>
                  <w:rStyle w:val="Hyperlink"/>
                  <w:rFonts w:cstheme="minorHAnsi"/>
                  <w:sz w:val="24"/>
                  <w:szCs w:val="24"/>
                </w:rPr>
                <w:t>https://www.cptyrone.com/</w:t>
              </w:r>
            </w:hyperlink>
          </w:p>
        </w:tc>
        <w:tc>
          <w:tcPr>
            <w:tcW w:w="2655" w:type="dxa"/>
          </w:tcPr>
          <w:p w14:paraId="393734CE" w14:textId="6758C0FB" w:rsidR="009651D5" w:rsidRDefault="009651D5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814-684-0230</w:t>
            </w:r>
          </w:p>
        </w:tc>
      </w:tr>
      <w:tr w:rsidR="009651D5" w14:paraId="61B83694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0AD0E6ED" w14:textId="0FAF541E" w:rsidR="009651D5" w:rsidRPr="009651D5" w:rsidRDefault="009651D5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Duncansville Pharmacy</w:t>
            </w:r>
          </w:p>
        </w:tc>
        <w:tc>
          <w:tcPr>
            <w:tcW w:w="4860" w:type="dxa"/>
          </w:tcPr>
          <w:p w14:paraId="0B37D1B7" w14:textId="4359FDBA" w:rsidR="009651D5" w:rsidRDefault="004C2636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" w:history="1">
              <w:r w:rsidR="009651D5" w:rsidRPr="007562E0">
                <w:rPr>
                  <w:rStyle w:val="Hyperlink"/>
                  <w:rFonts w:cstheme="minorHAnsi"/>
                  <w:sz w:val="24"/>
                  <w:szCs w:val="24"/>
                </w:rPr>
                <w:t>http://duncansvillepharmacy.com/</w:t>
              </w:r>
            </w:hyperlink>
          </w:p>
        </w:tc>
        <w:tc>
          <w:tcPr>
            <w:tcW w:w="2655" w:type="dxa"/>
          </w:tcPr>
          <w:p w14:paraId="7775151F" w14:textId="0AC125CD" w:rsidR="009651D5" w:rsidRDefault="009651D5" w:rsidP="009651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814-695-8065</w:t>
            </w:r>
          </w:p>
        </w:tc>
      </w:tr>
      <w:tr w:rsidR="009651D5" w14:paraId="04AB2B56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3644120D" w14:textId="1D388D41" w:rsidR="009651D5" w:rsidRDefault="009651D5" w:rsidP="003647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Fisher’s Pharmacy</w:t>
            </w:r>
          </w:p>
        </w:tc>
        <w:tc>
          <w:tcPr>
            <w:tcW w:w="4860" w:type="dxa"/>
          </w:tcPr>
          <w:p w14:paraId="6C7547F3" w14:textId="77777777" w:rsidR="009651D5" w:rsidRDefault="009651D5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55" w:type="dxa"/>
          </w:tcPr>
          <w:p w14:paraId="6A561D33" w14:textId="49EECCA2" w:rsidR="009651D5" w:rsidRPr="009651D5" w:rsidRDefault="009651D5" w:rsidP="0036473E">
            <w:pPr>
              <w:rPr>
                <w:bCs/>
                <w:color w:val="000000"/>
                <w:sz w:val="24"/>
                <w:szCs w:val="24"/>
              </w:rPr>
            </w:pPr>
            <w:r w:rsidRPr="009651D5">
              <w:rPr>
                <w:bCs/>
                <w:color w:val="000000"/>
                <w:sz w:val="24"/>
                <w:szCs w:val="24"/>
              </w:rPr>
              <w:t>814-623-5512</w:t>
            </w:r>
          </w:p>
        </w:tc>
      </w:tr>
      <w:tr w:rsidR="009651D5" w14:paraId="031FB273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3D5489FD" w14:textId="17DF2401" w:rsidR="008B08D9" w:rsidRPr="008B08D9" w:rsidRDefault="009651D5" w:rsidP="008B08D9">
            <w:pPr>
              <w:rPr>
                <w:rFonts w:cstheme="minorHAnsi"/>
                <w:szCs w:val="24"/>
              </w:rPr>
            </w:pPr>
            <w:r w:rsidRPr="008B08D9">
              <w:rPr>
                <w:rFonts w:cstheme="minorHAnsi"/>
                <w:szCs w:val="24"/>
              </w:rPr>
              <w:t xml:space="preserve">Giant Eagle </w:t>
            </w:r>
            <w:r w:rsidR="008B08D9" w:rsidRPr="008B08D9">
              <w:rPr>
                <w:rFonts w:cstheme="minorHAnsi"/>
                <w:szCs w:val="24"/>
              </w:rPr>
              <w:t>– Altoona</w:t>
            </w:r>
          </w:p>
          <w:p w14:paraId="123A0127" w14:textId="77777777" w:rsidR="008B08D9" w:rsidRDefault="008B08D9" w:rsidP="008B08D9">
            <w:pPr>
              <w:rPr>
                <w:rFonts w:cstheme="minorHAnsi"/>
                <w:szCs w:val="24"/>
              </w:rPr>
            </w:pPr>
            <w:r w:rsidRPr="008B08D9">
              <w:rPr>
                <w:rFonts w:cstheme="minorHAnsi"/>
                <w:szCs w:val="24"/>
              </w:rPr>
              <w:t>Giant Eagle – Roaring Springs</w:t>
            </w:r>
          </w:p>
          <w:p w14:paraId="4359EC24" w14:textId="1422ADB8" w:rsidR="008B08D9" w:rsidRDefault="008B08D9" w:rsidP="008B08D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Giant Eagle – Bedford</w:t>
            </w:r>
          </w:p>
          <w:p w14:paraId="12FED6A3" w14:textId="77777777" w:rsidR="008B08D9" w:rsidRDefault="008B08D9" w:rsidP="008B08D9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Cs w:val="24"/>
              </w:rPr>
              <w:t xml:space="preserve">Giant Eagle – </w:t>
            </w:r>
            <w:r w:rsidRPr="008B08D9">
              <w:rPr>
                <w:rFonts w:cstheme="minorHAnsi"/>
                <w:sz w:val="16"/>
                <w:szCs w:val="24"/>
              </w:rPr>
              <w:t>Somerset N. Center</w:t>
            </w:r>
          </w:p>
          <w:p w14:paraId="35B1AE06" w14:textId="425D658A" w:rsidR="009651D5" w:rsidRDefault="008B08D9" w:rsidP="008B08D9">
            <w:pPr>
              <w:rPr>
                <w:bCs/>
                <w:color w:val="000000"/>
                <w:sz w:val="24"/>
                <w:szCs w:val="24"/>
              </w:rPr>
            </w:pPr>
            <w:r w:rsidRPr="008B08D9">
              <w:rPr>
                <w:rFonts w:cstheme="minorHAnsi"/>
                <w:szCs w:val="24"/>
              </w:rPr>
              <w:t xml:space="preserve">Giant Eagle </w:t>
            </w:r>
            <w:r>
              <w:rPr>
                <w:rFonts w:cstheme="minorHAnsi"/>
                <w:sz w:val="16"/>
                <w:szCs w:val="24"/>
              </w:rPr>
              <w:t>– Somerset Glades Pike</w:t>
            </w:r>
          </w:p>
        </w:tc>
        <w:tc>
          <w:tcPr>
            <w:tcW w:w="4860" w:type="dxa"/>
          </w:tcPr>
          <w:p w14:paraId="7C6DEED2" w14:textId="10A406C4" w:rsidR="009651D5" w:rsidRDefault="004C2636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" w:history="1">
              <w:r w:rsidR="009651D5" w:rsidRPr="007562E0">
                <w:rPr>
                  <w:rStyle w:val="Hyperlink"/>
                  <w:rFonts w:cstheme="minorHAnsi"/>
                  <w:color w:val="4472C4" w:themeColor="accent1"/>
                  <w:sz w:val="24"/>
                  <w:szCs w:val="24"/>
                </w:rPr>
                <w:t>https://www.gianteagle.com/covidvaccine</w:t>
              </w:r>
            </w:hyperlink>
          </w:p>
        </w:tc>
        <w:tc>
          <w:tcPr>
            <w:tcW w:w="2655" w:type="dxa"/>
          </w:tcPr>
          <w:p w14:paraId="06E49327" w14:textId="77777777" w:rsidR="009651D5" w:rsidRDefault="009651D5" w:rsidP="009651D5">
            <w:pPr>
              <w:rPr>
                <w:rFonts w:cstheme="minorHAnsi"/>
                <w:sz w:val="24"/>
                <w:szCs w:val="24"/>
              </w:rPr>
            </w:pPr>
            <w:r w:rsidRPr="007562E0">
              <w:rPr>
                <w:rFonts w:cstheme="minorHAnsi"/>
                <w:sz w:val="24"/>
                <w:szCs w:val="24"/>
              </w:rPr>
              <w:t>814-946-4267</w:t>
            </w:r>
          </w:p>
          <w:p w14:paraId="38FA0972" w14:textId="77777777" w:rsidR="009651D5" w:rsidRDefault="009651D5" w:rsidP="009651D5">
            <w:pPr>
              <w:rPr>
                <w:rFonts w:cstheme="minorHAnsi"/>
                <w:sz w:val="24"/>
                <w:szCs w:val="24"/>
              </w:rPr>
            </w:pPr>
            <w:r w:rsidRPr="007562E0">
              <w:rPr>
                <w:rFonts w:cstheme="minorHAnsi"/>
                <w:sz w:val="24"/>
                <w:szCs w:val="24"/>
              </w:rPr>
              <w:t>814-224-4201</w:t>
            </w:r>
          </w:p>
          <w:p w14:paraId="5E671BD0" w14:textId="77777777" w:rsidR="009651D5" w:rsidRDefault="009651D5" w:rsidP="009651D5">
            <w:pPr>
              <w:rPr>
                <w:rFonts w:eastAsia="Times New Roman" w:cstheme="minorHAnsi"/>
                <w:sz w:val="24"/>
                <w:szCs w:val="24"/>
              </w:rPr>
            </w:pPr>
            <w:r w:rsidRPr="007562E0">
              <w:rPr>
                <w:rFonts w:eastAsia="Times New Roman" w:cstheme="minorHAnsi"/>
                <w:sz w:val="24"/>
                <w:szCs w:val="24"/>
              </w:rPr>
              <w:t>814-623-1188</w:t>
            </w:r>
          </w:p>
          <w:p w14:paraId="38FC1383" w14:textId="77777777" w:rsidR="008B08D9" w:rsidRDefault="008B08D9" w:rsidP="009651D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814-443-0544</w:t>
            </w:r>
          </w:p>
          <w:p w14:paraId="206FFBE8" w14:textId="4B1E3518" w:rsidR="008B08D9" w:rsidRPr="009651D5" w:rsidRDefault="008B08D9" w:rsidP="009651D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814-443-3152</w:t>
            </w:r>
          </w:p>
        </w:tc>
      </w:tr>
      <w:tr w:rsidR="009651D5" w14:paraId="1BDDA3F3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0DCFA1D6" w14:textId="5CA42633" w:rsidR="009651D5" w:rsidRDefault="009651D5" w:rsidP="0036473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Mainline Pharmacy</w:t>
            </w:r>
          </w:p>
        </w:tc>
        <w:tc>
          <w:tcPr>
            <w:tcW w:w="4860" w:type="dxa"/>
          </w:tcPr>
          <w:p w14:paraId="718054A6" w14:textId="602F46D3" w:rsidR="009651D5" w:rsidRDefault="004C2636" w:rsidP="009651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" w:history="1">
              <w:r w:rsidR="009651D5" w:rsidRPr="00C716F4">
                <w:rPr>
                  <w:rStyle w:val="Hyperlink"/>
                  <w:rFonts w:cstheme="minorHAnsi"/>
                  <w:sz w:val="24"/>
                  <w:szCs w:val="24"/>
                </w:rPr>
                <w:t>https://mainlinepharmacy.com</w:t>
              </w:r>
            </w:hyperlink>
          </w:p>
        </w:tc>
        <w:tc>
          <w:tcPr>
            <w:tcW w:w="2655" w:type="dxa"/>
          </w:tcPr>
          <w:p w14:paraId="633C5033" w14:textId="77777777" w:rsidR="009651D5" w:rsidRPr="009651D5" w:rsidRDefault="009651D5" w:rsidP="0036473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651D5" w14:paraId="5AC18792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6F1908EE" w14:textId="24897B21" w:rsidR="009651D5" w:rsidRDefault="009651D5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Martins Pharmacy</w:t>
            </w:r>
          </w:p>
        </w:tc>
        <w:tc>
          <w:tcPr>
            <w:tcW w:w="4860" w:type="dxa"/>
          </w:tcPr>
          <w:p w14:paraId="2E788ACC" w14:textId="48D6BB36" w:rsidR="009651D5" w:rsidRPr="009651D5" w:rsidRDefault="004C2636" w:rsidP="0036473E">
            <w:pPr>
              <w:rPr>
                <w:b/>
                <w:bCs/>
                <w:color w:val="000000"/>
                <w:szCs w:val="24"/>
                <w:u w:val="single"/>
              </w:rPr>
            </w:pPr>
            <w:hyperlink r:id="rId17" w:history="1">
              <w:r w:rsidR="009651D5" w:rsidRPr="009651D5">
                <w:rPr>
                  <w:rStyle w:val="Hyperlink"/>
                  <w:rFonts w:cstheme="minorHAnsi"/>
                  <w:b/>
                  <w:sz w:val="18"/>
                  <w:szCs w:val="24"/>
                </w:rPr>
                <w:t>https://stores.martinsfoods.com/.../dunca.../221-glimcher-dr</w:t>
              </w:r>
            </w:hyperlink>
          </w:p>
        </w:tc>
        <w:tc>
          <w:tcPr>
            <w:tcW w:w="2655" w:type="dxa"/>
          </w:tcPr>
          <w:p w14:paraId="61718328" w14:textId="644BEE57" w:rsidR="009651D5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814-695-4609</w:t>
            </w:r>
          </w:p>
        </w:tc>
      </w:tr>
      <w:tr w:rsidR="00DC7E4F" w14:paraId="58849B0A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56AF58B9" w14:textId="1D8EBBE6" w:rsidR="00DC7E4F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Martins Pharmacy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C77B2F">
              <w:rPr>
                <w:rFonts w:cstheme="minorHAnsi"/>
                <w:color w:val="000000"/>
                <w:sz w:val="20"/>
                <w:szCs w:val="24"/>
              </w:rPr>
              <w:t>Altoona</w:t>
            </w:r>
          </w:p>
        </w:tc>
        <w:tc>
          <w:tcPr>
            <w:tcW w:w="4860" w:type="dxa"/>
          </w:tcPr>
          <w:p w14:paraId="1FEBA127" w14:textId="77777777" w:rsidR="00DC7E4F" w:rsidRPr="009651D5" w:rsidRDefault="00DC7E4F" w:rsidP="0036473E">
            <w:pPr>
              <w:rPr>
                <w:b/>
                <w:sz w:val="16"/>
              </w:rPr>
            </w:pPr>
          </w:p>
        </w:tc>
        <w:tc>
          <w:tcPr>
            <w:tcW w:w="2655" w:type="dxa"/>
          </w:tcPr>
          <w:p w14:paraId="2D9216E2" w14:textId="04A05D26" w:rsidR="00DC7E4F" w:rsidRPr="007562E0" w:rsidRDefault="00DC7E4F" w:rsidP="00DC7E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C7E4F">
              <w:rPr>
                <w:rStyle w:val="listitem-field-value"/>
                <w:rFonts w:cstheme="minorHAnsi"/>
                <w:sz w:val="24"/>
                <w:szCs w:val="24"/>
              </w:rPr>
              <w:t>814</w:t>
            </w:r>
            <w:r>
              <w:rPr>
                <w:rStyle w:val="listitem-field-value"/>
                <w:rFonts w:cstheme="minorHAnsi"/>
                <w:sz w:val="24"/>
                <w:szCs w:val="24"/>
              </w:rPr>
              <w:t>-</w:t>
            </w:r>
            <w:r w:rsidRPr="00DC7E4F">
              <w:rPr>
                <w:rStyle w:val="listitem-field-value"/>
                <w:rFonts w:cstheme="minorHAnsi"/>
                <w:sz w:val="24"/>
                <w:szCs w:val="24"/>
              </w:rPr>
              <w:t>940-2554</w:t>
            </w:r>
          </w:p>
        </w:tc>
      </w:tr>
      <w:tr w:rsidR="009651D5" w14:paraId="6C5F3084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4D7AD769" w14:textId="6342CC27" w:rsidR="009651D5" w:rsidRDefault="00DC7E4F" w:rsidP="003C253A">
            <w:pPr>
              <w:rPr>
                <w:bCs/>
                <w:color w:val="000000"/>
                <w:sz w:val="24"/>
                <w:szCs w:val="24"/>
              </w:rPr>
            </w:pPr>
            <w:r w:rsidRPr="003C253A">
              <w:rPr>
                <w:rFonts w:eastAsia="Times New Roman" w:cstheme="minorHAnsi"/>
                <w:szCs w:val="24"/>
              </w:rPr>
              <w:t xml:space="preserve">Northern Bedford Pharmacy </w:t>
            </w:r>
          </w:p>
        </w:tc>
        <w:bookmarkStart w:id="0" w:name="_GoBack"/>
        <w:bookmarkEnd w:id="0"/>
        <w:tc>
          <w:tcPr>
            <w:tcW w:w="4860" w:type="dxa"/>
          </w:tcPr>
          <w:p w14:paraId="7CA6BC25" w14:textId="6E1FFB2A" w:rsidR="009651D5" w:rsidRDefault="004C2636" w:rsidP="00DC7E4F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"http://northernbedfordpharmacy.com/" </w:instrText>
            </w:r>
            <w:r>
              <w:fldChar w:fldCharType="separate"/>
            </w:r>
            <w:r w:rsidR="00DC7E4F" w:rsidRPr="007562E0">
              <w:rPr>
                <w:rStyle w:val="Hyperlink"/>
                <w:rFonts w:cstheme="minorHAnsi"/>
                <w:sz w:val="24"/>
                <w:szCs w:val="24"/>
              </w:rPr>
              <w:t>http://northernbedfordpharmacy.com/</w:t>
            </w:r>
            <w:r>
              <w:rPr>
                <w:rStyle w:val="Hyperlink"/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</w:tcPr>
          <w:p w14:paraId="238CD1F4" w14:textId="77777777" w:rsidR="009651D5" w:rsidRDefault="009651D5" w:rsidP="0036473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651D5" w14:paraId="388003C6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31E6D842" w14:textId="1F8015C3" w:rsidR="009651D5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Rite Aid</w:t>
            </w:r>
          </w:p>
        </w:tc>
        <w:tc>
          <w:tcPr>
            <w:tcW w:w="4860" w:type="dxa"/>
          </w:tcPr>
          <w:p w14:paraId="00031F57" w14:textId="1F50A1B8" w:rsidR="009651D5" w:rsidRDefault="004C2636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" w:history="1">
              <w:r w:rsidR="00DC7E4F" w:rsidRPr="00DC7E4F">
                <w:rPr>
                  <w:rStyle w:val="Hyperlink"/>
                  <w:rFonts w:cstheme="minorHAnsi"/>
                  <w:szCs w:val="24"/>
                </w:rPr>
                <w:t>https://www.riteaid.com/pharmacy/covid-qualifier</w:t>
              </w:r>
            </w:hyperlink>
          </w:p>
        </w:tc>
        <w:tc>
          <w:tcPr>
            <w:tcW w:w="2655" w:type="dxa"/>
          </w:tcPr>
          <w:p w14:paraId="12D60B66" w14:textId="066F42AB" w:rsidR="009651D5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1-800-748-3243</w:t>
            </w:r>
          </w:p>
        </w:tc>
      </w:tr>
      <w:tr w:rsidR="009651D5" w14:paraId="7CFA1028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11EA8EC8" w14:textId="4EFBD3CC" w:rsidR="009651D5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Sam’s Club</w:t>
            </w:r>
          </w:p>
        </w:tc>
        <w:tc>
          <w:tcPr>
            <w:tcW w:w="4860" w:type="dxa"/>
          </w:tcPr>
          <w:p w14:paraId="6E744068" w14:textId="0B0E78A1" w:rsidR="009651D5" w:rsidRDefault="004C2636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" w:history="1">
              <w:r w:rsidR="00DC7E4F" w:rsidRPr="00DC7E4F">
                <w:rPr>
                  <w:rStyle w:val="Hyperlink"/>
                  <w:rFonts w:cstheme="minorHAnsi"/>
                  <w:szCs w:val="24"/>
                </w:rPr>
                <w:t>https://www.samsclub.com/pharmacy?xid=hdr_pharmacy</w:t>
              </w:r>
            </w:hyperlink>
          </w:p>
        </w:tc>
        <w:tc>
          <w:tcPr>
            <w:tcW w:w="2655" w:type="dxa"/>
          </w:tcPr>
          <w:p w14:paraId="7CD7C6FF" w14:textId="2D478333" w:rsidR="009651D5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814-946-9784</w:t>
            </w:r>
          </w:p>
        </w:tc>
      </w:tr>
      <w:tr w:rsidR="009651D5" w14:paraId="47E96BA0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204AC18C" w14:textId="652EF258" w:rsidR="009651D5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Thompson Pharmacy</w:t>
            </w:r>
          </w:p>
        </w:tc>
        <w:tc>
          <w:tcPr>
            <w:tcW w:w="4860" w:type="dxa"/>
          </w:tcPr>
          <w:p w14:paraId="6EEFEACD" w14:textId="3530CAEE" w:rsidR="009651D5" w:rsidRDefault="004C2636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" w:history="1">
              <w:r w:rsidR="00DC7E4F" w:rsidRPr="007562E0">
                <w:rPr>
                  <w:rStyle w:val="Hyperlink"/>
                  <w:rFonts w:cstheme="minorHAnsi"/>
                  <w:sz w:val="24"/>
                  <w:szCs w:val="24"/>
                </w:rPr>
                <w:t>https://www.thompsonpharmacy.com/</w:t>
              </w:r>
            </w:hyperlink>
            <w:r w:rsidR="00DC7E4F" w:rsidRPr="007562E0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55" w:type="dxa"/>
          </w:tcPr>
          <w:p w14:paraId="050FBD9A" w14:textId="6D89C0B4" w:rsidR="009651D5" w:rsidRDefault="00DC7E4F" w:rsidP="00DC7E4F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814-944-6139</w:t>
            </w:r>
          </w:p>
        </w:tc>
      </w:tr>
      <w:tr w:rsidR="00DC7E4F" w14:paraId="5C1B4C88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09D23DF6" w14:textId="226DDC9F" w:rsidR="00DC7E4F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Value Specialty Pharmacy</w:t>
            </w:r>
          </w:p>
        </w:tc>
        <w:tc>
          <w:tcPr>
            <w:tcW w:w="4860" w:type="dxa"/>
          </w:tcPr>
          <w:p w14:paraId="619FC156" w14:textId="211DA293" w:rsidR="00DC7E4F" w:rsidRDefault="004C2636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" w:history="1">
              <w:r w:rsidR="00DC7E4F" w:rsidRPr="007562E0">
                <w:rPr>
                  <w:rStyle w:val="Hyperlink"/>
                  <w:rFonts w:cstheme="minorHAnsi"/>
                  <w:sz w:val="24"/>
                  <w:szCs w:val="24"/>
                </w:rPr>
                <w:t>https://vsprx.com/</w:t>
              </w:r>
            </w:hyperlink>
          </w:p>
        </w:tc>
        <w:tc>
          <w:tcPr>
            <w:tcW w:w="2655" w:type="dxa"/>
          </w:tcPr>
          <w:p w14:paraId="48C8D835" w14:textId="0DA996D2" w:rsidR="00DC7E4F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855-265-8008</w:t>
            </w:r>
          </w:p>
        </w:tc>
      </w:tr>
      <w:tr w:rsidR="00F83F6A" w14:paraId="337C4CE3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7108621B" w14:textId="730CAF3D" w:rsidR="00F83F6A" w:rsidRDefault="00F83F6A" w:rsidP="0036473E">
            <w:pPr>
              <w:rPr>
                <w:bCs/>
                <w:color w:val="000000"/>
                <w:sz w:val="24"/>
                <w:szCs w:val="24"/>
              </w:rPr>
            </w:pPr>
            <w:r w:rsidRPr="00F83F6A">
              <w:rPr>
                <w:rStyle w:val="listitem-main-label"/>
                <w:rFonts w:cstheme="minorHAnsi"/>
                <w:szCs w:val="24"/>
              </w:rPr>
              <w:t xml:space="preserve">VDI-Duncansville Pharmacy </w:t>
            </w:r>
          </w:p>
        </w:tc>
        <w:tc>
          <w:tcPr>
            <w:tcW w:w="4860" w:type="dxa"/>
          </w:tcPr>
          <w:p w14:paraId="69A8990C" w14:textId="77777777" w:rsidR="00F83F6A" w:rsidRDefault="00F83F6A" w:rsidP="0036473E"/>
        </w:tc>
        <w:tc>
          <w:tcPr>
            <w:tcW w:w="2655" w:type="dxa"/>
          </w:tcPr>
          <w:p w14:paraId="0404494A" w14:textId="68B766FB" w:rsidR="00F83F6A" w:rsidRPr="00F83F6A" w:rsidRDefault="004C2636" w:rsidP="0036473E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22" w:history="1">
              <w:r w:rsidR="00F83F6A" w:rsidRPr="00F83F6A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814-695-8065</w:t>
              </w:r>
            </w:hyperlink>
          </w:p>
        </w:tc>
      </w:tr>
      <w:tr w:rsidR="00DC7E4F" w14:paraId="7F21C238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4942FFE7" w14:textId="08167C50" w:rsidR="00DC7E4F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sz w:val="24"/>
                <w:szCs w:val="24"/>
              </w:rPr>
              <w:t>Walgreens</w:t>
            </w:r>
          </w:p>
        </w:tc>
        <w:tc>
          <w:tcPr>
            <w:tcW w:w="4860" w:type="dxa"/>
          </w:tcPr>
          <w:p w14:paraId="2A601750" w14:textId="27E4B2A8" w:rsidR="00DC7E4F" w:rsidRPr="00F83F6A" w:rsidRDefault="004C2636" w:rsidP="00DC7E4F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hyperlink r:id="rId23" w:history="1">
              <w:r w:rsidR="00DC7E4F" w:rsidRPr="00F83F6A">
                <w:rPr>
                  <w:rStyle w:val="Hyperlink"/>
                  <w:rFonts w:cstheme="minorHAnsi"/>
                  <w:sz w:val="24"/>
                  <w:szCs w:val="24"/>
                </w:rPr>
                <w:t>COVID-19 Vaccination | Walgreens Find Care</w:t>
              </w:r>
            </w:hyperlink>
          </w:p>
        </w:tc>
        <w:tc>
          <w:tcPr>
            <w:tcW w:w="2655" w:type="dxa"/>
          </w:tcPr>
          <w:p w14:paraId="436B1C19" w14:textId="77777777" w:rsidR="00DC7E4F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C253A" w14:paraId="0C4C896F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646A29F7" w14:textId="0675A8FC" w:rsidR="003C253A" w:rsidRPr="007562E0" w:rsidRDefault="003C253A" w:rsidP="00364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Walmart</w:t>
            </w:r>
          </w:p>
        </w:tc>
        <w:tc>
          <w:tcPr>
            <w:tcW w:w="4860" w:type="dxa"/>
          </w:tcPr>
          <w:p w14:paraId="57D8CDBC" w14:textId="4D53CB15" w:rsidR="003C253A" w:rsidRDefault="003C253A" w:rsidP="00DC7E4F">
            <w:hyperlink r:id="rId24" w:history="1">
              <w:r w:rsidRPr="003C253A">
                <w:rPr>
                  <w:rStyle w:val="Hyperlink"/>
                  <w:rFonts w:ascii="Calibri" w:hAnsi="Calibri" w:cs="Calibri"/>
                  <w:sz w:val="24"/>
                </w:rPr>
                <w:t>WWW.Walmart.com/covidvaccine</w:t>
              </w:r>
            </w:hyperlink>
          </w:p>
        </w:tc>
        <w:tc>
          <w:tcPr>
            <w:tcW w:w="2655" w:type="dxa"/>
          </w:tcPr>
          <w:p w14:paraId="335984E8" w14:textId="77777777" w:rsidR="003C253A" w:rsidRDefault="003C253A" w:rsidP="0036473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C7E4F" w14:paraId="762BF6CE" w14:textId="77777777" w:rsidTr="009651D5">
        <w:trPr>
          <w:gridAfter w:val="1"/>
          <w:wAfter w:w="10" w:type="dxa"/>
        </w:trPr>
        <w:tc>
          <w:tcPr>
            <w:tcW w:w="3055" w:type="dxa"/>
          </w:tcPr>
          <w:p w14:paraId="6594B888" w14:textId="4B53EFBA" w:rsidR="00DC7E4F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Weis Pharmacy</w:t>
            </w:r>
          </w:p>
        </w:tc>
        <w:tc>
          <w:tcPr>
            <w:tcW w:w="4860" w:type="dxa"/>
          </w:tcPr>
          <w:p w14:paraId="1578144C" w14:textId="474B2383" w:rsidR="00DC7E4F" w:rsidRDefault="004C2636" w:rsidP="0036473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" w:history="1">
              <w:r w:rsidR="00DC7E4F" w:rsidRPr="00DC7E4F">
                <w:rPr>
                  <w:rStyle w:val="Hyperlink"/>
                  <w:rFonts w:cstheme="minorHAnsi"/>
                  <w:szCs w:val="24"/>
                </w:rPr>
                <w:t>https://c.ateb.com/3f647956b456425d9c12360db8e4fdb4</w:t>
              </w:r>
            </w:hyperlink>
            <w:r w:rsidR="00DC7E4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55" w:type="dxa"/>
          </w:tcPr>
          <w:p w14:paraId="3AAF67C0" w14:textId="538F6898" w:rsidR="00DC7E4F" w:rsidRDefault="00DC7E4F" w:rsidP="0036473E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814-944-5455  </w:t>
            </w:r>
          </w:p>
        </w:tc>
      </w:tr>
    </w:tbl>
    <w:p w14:paraId="562D3A74" w14:textId="77777777" w:rsidR="00A20BF4" w:rsidRDefault="00A20BF4" w:rsidP="0036473E">
      <w:pPr>
        <w:rPr>
          <w:b/>
          <w:bCs/>
          <w:color w:val="000000"/>
          <w:sz w:val="24"/>
          <w:szCs w:val="24"/>
          <w:u w:val="single"/>
        </w:rPr>
      </w:pPr>
    </w:p>
    <w:p w14:paraId="0BAA5D45" w14:textId="5CEE97C1" w:rsidR="00004BB7" w:rsidRDefault="00004BB7" w:rsidP="0036473E">
      <w:pPr>
        <w:rPr>
          <w:color w:val="000000"/>
          <w:sz w:val="24"/>
          <w:szCs w:val="24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2123"/>
        <w:gridCol w:w="6512"/>
        <w:gridCol w:w="1800"/>
      </w:tblGrid>
      <w:tr w:rsidR="00DC7E4F" w14:paraId="55EB4AC7" w14:textId="77777777" w:rsidTr="00575405">
        <w:tc>
          <w:tcPr>
            <w:tcW w:w="10435" w:type="dxa"/>
            <w:gridSpan w:val="3"/>
          </w:tcPr>
          <w:p w14:paraId="6B9F3619" w14:textId="3A7C18AF" w:rsidR="00DC7E4F" w:rsidRDefault="00DC7E4F" w:rsidP="00DC7E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4"/>
                <w:u w:val="single"/>
              </w:rPr>
              <w:t xml:space="preserve">Hospitals/Physician Offices </w:t>
            </w:r>
            <w:r w:rsidRPr="009651D5">
              <w:rPr>
                <w:b/>
                <w:bCs/>
                <w:color w:val="000000"/>
                <w:sz w:val="28"/>
                <w:szCs w:val="24"/>
                <w:u w:val="single"/>
              </w:rPr>
              <w:t>Vaccine Information</w:t>
            </w:r>
          </w:p>
        </w:tc>
      </w:tr>
      <w:tr w:rsidR="00DC7E4F" w14:paraId="38740A28" w14:textId="77777777" w:rsidTr="00575405">
        <w:tc>
          <w:tcPr>
            <w:tcW w:w="2123" w:type="dxa"/>
          </w:tcPr>
          <w:p w14:paraId="3EA08B23" w14:textId="5D5C7152" w:rsidR="00DC7E4F" w:rsidRDefault="00DC7E4F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Hospitals/Physicians:</w:t>
            </w:r>
          </w:p>
        </w:tc>
        <w:tc>
          <w:tcPr>
            <w:tcW w:w="6512" w:type="dxa"/>
          </w:tcPr>
          <w:p w14:paraId="30068533" w14:textId="77777777" w:rsidR="00DC7E4F" w:rsidRDefault="00DC7E4F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Websites:</w:t>
            </w:r>
          </w:p>
        </w:tc>
        <w:tc>
          <w:tcPr>
            <w:tcW w:w="1800" w:type="dxa"/>
          </w:tcPr>
          <w:p w14:paraId="0530B3F2" w14:textId="77777777" w:rsidR="00DC7E4F" w:rsidRDefault="00DC7E4F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Phone Numbers:</w:t>
            </w:r>
          </w:p>
        </w:tc>
      </w:tr>
      <w:tr w:rsidR="00DC7E4F" w14:paraId="51854F45" w14:textId="77777777" w:rsidTr="00575405">
        <w:tc>
          <w:tcPr>
            <w:tcW w:w="2123" w:type="dxa"/>
          </w:tcPr>
          <w:p w14:paraId="56B65FB2" w14:textId="56B0F747" w:rsidR="00DC7E4F" w:rsidRPr="009651D5" w:rsidRDefault="00DC7E4F" w:rsidP="006E05D5">
            <w:pPr>
              <w:rPr>
                <w:bCs/>
                <w:color w:val="000000"/>
                <w:sz w:val="24"/>
                <w:szCs w:val="24"/>
              </w:rPr>
            </w:pPr>
            <w:r w:rsidRPr="00DC7E4F">
              <w:rPr>
                <w:rFonts w:cstheme="minorHAnsi"/>
                <w:szCs w:val="24"/>
              </w:rPr>
              <w:t>Chan Soon-Shiong Medical Center at Windber (CSSMCW)</w:t>
            </w:r>
          </w:p>
        </w:tc>
        <w:tc>
          <w:tcPr>
            <w:tcW w:w="6512" w:type="dxa"/>
          </w:tcPr>
          <w:p w14:paraId="2D820E3A" w14:textId="4ADD0455" w:rsidR="00DC7E4F" w:rsidRDefault="004C2636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" w:history="1">
              <w:r w:rsidR="00DC7E4F" w:rsidRPr="007562E0">
                <w:rPr>
                  <w:rFonts w:cstheme="minorHAnsi"/>
                  <w:color w:val="115EB6"/>
                  <w:sz w:val="24"/>
                  <w:szCs w:val="24"/>
                  <w:u w:val="single"/>
                  <w:bdr w:val="none" w:sz="0" w:space="0" w:color="auto" w:frame="1"/>
                </w:rPr>
                <w:t>vaccine@windbercare.org</w:t>
              </w:r>
            </w:hyperlink>
          </w:p>
        </w:tc>
        <w:tc>
          <w:tcPr>
            <w:tcW w:w="1800" w:type="dxa"/>
          </w:tcPr>
          <w:p w14:paraId="71688363" w14:textId="2B0004BF" w:rsidR="00DC7E4F" w:rsidRDefault="00DC7E4F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7562E0">
              <w:rPr>
                <w:rFonts w:cstheme="minorHAnsi"/>
                <w:sz w:val="24"/>
                <w:szCs w:val="24"/>
              </w:rPr>
              <w:t>814-467-3013</w:t>
            </w:r>
          </w:p>
        </w:tc>
      </w:tr>
      <w:tr w:rsidR="00DC7E4F" w14:paraId="4B5F2694" w14:textId="77777777" w:rsidTr="00575405">
        <w:tc>
          <w:tcPr>
            <w:tcW w:w="2123" w:type="dxa"/>
          </w:tcPr>
          <w:p w14:paraId="023EEFE6" w14:textId="6345FAA9" w:rsidR="00DC7E4F" w:rsidRPr="009651D5" w:rsidRDefault="00DC7E4F" w:rsidP="006E05D5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Conemaugh Nason Hospital</w:t>
            </w:r>
          </w:p>
        </w:tc>
        <w:tc>
          <w:tcPr>
            <w:tcW w:w="6512" w:type="dxa"/>
          </w:tcPr>
          <w:p w14:paraId="4385F843" w14:textId="3D17CB96" w:rsidR="00DC7E4F" w:rsidRDefault="00DC7E4F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0591F48B" w14:textId="421C3E88" w:rsidR="00DC7E4F" w:rsidRDefault="00DC7E4F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814-224-6273</w:t>
            </w:r>
          </w:p>
        </w:tc>
      </w:tr>
      <w:tr w:rsidR="00DC7E4F" w14:paraId="5E2E6088" w14:textId="77777777" w:rsidTr="00575405">
        <w:tc>
          <w:tcPr>
            <w:tcW w:w="2123" w:type="dxa"/>
          </w:tcPr>
          <w:p w14:paraId="7CE9C538" w14:textId="671B1DF3" w:rsidR="00DC7E4F" w:rsidRPr="00DC7E4F" w:rsidRDefault="00DC7E4F" w:rsidP="006E05D5">
            <w:pPr>
              <w:rPr>
                <w:rFonts w:eastAsia="Times New Roman" w:cstheme="minorHAnsi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Encompass Health</w:t>
            </w:r>
          </w:p>
        </w:tc>
        <w:tc>
          <w:tcPr>
            <w:tcW w:w="6512" w:type="dxa"/>
          </w:tcPr>
          <w:p w14:paraId="4F49709E" w14:textId="77777777" w:rsidR="00DC7E4F" w:rsidRPr="00DC7E4F" w:rsidRDefault="004C2636" w:rsidP="00DC7E4F">
            <w:pPr>
              <w:rPr>
                <w:rFonts w:cstheme="minorHAnsi"/>
                <w:color w:val="000000"/>
                <w:szCs w:val="24"/>
              </w:rPr>
            </w:pPr>
            <w:hyperlink r:id="rId27" w:history="1">
              <w:r w:rsidR="00DC7E4F" w:rsidRPr="00DC7E4F">
                <w:rPr>
                  <w:rStyle w:val="Hyperlink"/>
                  <w:rFonts w:cstheme="minorHAnsi"/>
                  <w:szCs w:val="24"/>
                </w:rPr>
                <w:t>https://encompasshealth.com/locations/altoonarehab/covid1</w:t>
              </w:r>
            </w:hyperlink>
          </w:p>
          <w:p w14:paraId="2F3FE1C4" w14:textId="77777777" w:rsidR="00DC7E4F" w:rsidRPr="00DC7E4F" w:rsidRDefault="00DC7E4F" w:rsidP="006E05D5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0C4EFC0" w14:textId="5BC42AD8" w:rsidR="00DC7E4F" w:rsidRPr="00DC7E4F" w:rsidRDefault="00DC7E4F" w:rsidP="006E05D5">
            <w:r w:rsidRPr="007562E0">
              <w:rPr>
                <w:rFonts w:cstheme="minorHAnsi"/>
                <w:color w:val="000000"/>
                <w:sz w:val="24"/>
                <w:szCs w:val="24"/>
              </w:rPr>
              <w:t>814-944-3535</w:t>
            </w:r>
          </w:p>
        </w:tc>
      </w:tr>
      <w:tr w:rsidR="0003313A" w14:paraId="4415BBFD" w14:textId="77777777" w:rsidTr="00575405">
        <w:tc>
          <w:tcPr>
            <w:tcW w:w="2123" w:type="dxa"/>
          </w:tcPr>
          <w:p w14:paraId="67423504" w14:textId="6F8812BB" w:rsidR="0003313A" w:rsidRPr="00DC7E4F" w:rsidRDefault="0003313A" w:rsidP="006E05D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Highlands Health Clinic</w:t>
            </w:r>
          </w:p>
        </w:tc>
        <w:tc>
          <w:tcPr>
            <w:tcW w:w="6512" w:type="dxa"/>
          </w:tcPr>
          <w:p w14:paraId="71F8CEF7" w14:textId="512FD8F3" w:rsidR="0003313A" w:rsidRDefault="004C2636" w:rsidP="006E05D5">
            <w:hyperlink r:id="rId28" w:history="1">
              <w:r w:rsidR="0003313A">
                <w:rPr>
                  <w:rStyle w:val="Hyperlink"/>
                </w:rPr>
                <w:t>COVID - Highlands Health Clinic</w:t>
              </w:r>
            </w:hyperlink>
          </w:p>
        </w:tc>
        <w:tc>
          <w:tcPr>
            <w:tcW w:w="1800" w:type="dxa"/>
          </w:tcPr>
          <w:p w14:paraId="7128C4E0" w14:textId="77777777" w:rsidR="0003313A" w:rsidRDefault="0003313A" w:rsidP="006E05D5"/>
        </w:tc>
      </w:tr>
      <w:tr w:rsidR="00DC7E4F" w14:paraId="6A1BD16A" w14:textId="77777777" w:rsidTr="00575405">
        <w:tc>
          <w:tcPr>
            <w:tcW w:w="2123" w:type="dxa"/>
          </w:tcPr>
          <w:p w14:paraId="1C57CA71" w14:textId="72473CCB" w:rsidR="00DC7E4F" w:rsidRDefault="00DC7E4F" w:rsidP="006E05D5">
            <w:pPr>
              <w:rPr>
                <w:bCs/>
                <w:color w:val="000000"/>
                <w:sz w:val="24"/>
                <w:szCs w:val="24"/>
              </w:rPr>
            </w:pPr>
            <w:r w:rsidRPr="00DC7E4F">
              <w:rPr>
                <w:rFonts w:eastAsia="Times New Roman" w:cstheme="minorHAnsi"/>
                <w:sz w:val="24"/>
                <w:szCs w:val="24"/>
              </w:rPr>
              <w:t>Hyndman Area Health Center Bedford</w:t>
            </w:r>
          </w:p>
        </w:tc>
        <w:tc>
          <w:tcPr>
            <w:tcW w:w="6512" w:type="dxa"/>
          </w:tcPr>
          <w:p w14:paraId="6EFE203F" w14:textId="2E60B1AE" w:rsidR="00DC7E4F" w:rsidRDefault="004C2636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" w:history="1">
              <w:r w:rsidR="00DC7E4F" w:rsidRPr="00DC7E4F">
                <w:rPr>
                  <w:rStyle w:val="Hyperlink"/>
                  <w:rFonts w:cstheme="minorHAnsi"/>
                  <w:szCs w:val="24"/>
                </w:rPr>
                <w:t>Hyndman Area Health Center (hyndmanhealth.org)</w:t>
              </w:r>
            </w:hyperlink>
          </w:p>
        </w:tc>
        <w:tc>
          <w:tcPr>
            <w:tcW w:w="1800" w:type="dxa"/>
          </w:tcPr>
          <w:p w14:paraId="262810DE" w14:textId="7728DB1D" w:rsidR="00DC7E4F" w:rsidRPr="009651D5" w:rsidRDefault="004C2636" w:rsidP="006E05D5">
            <w:pPr>
              <w:rPr>
                <w:bCs/>
                <w:color w:val="000000"/>
                <w:sz w:val="24"/>
                <w:szCs w:val="24"/>
              </w:rPr>
            </w:pPr>
            <w:hyperlink r:id="rId30" w:history="1">
              <w:r w:rsidR="00DC7E4F" w:rsidRPr="00DC7E4F">
                <w:rPr>
                  <w:rFonts w:eastAsia="Times New Roman" w:cstheme="minorHAnsi"/>
                  <w:sz w:val="24"/>
                  <w:szCs w:val="24"/>
                </w:rPr>
                <w:t>814-263-5804</w:t>
              </w:r>
            </w:hyperlink>
          </w:p>
        </w:tc>
      </w:tr>
      <w:tr w:rsidR="00DC7E4F" w14:paraId="35431ED2" w14:textId="77777777" w:rsidTr="00575405">
        <w:tc>
          <w:tcPr>
            <w:tcW w:w="2123" w:type="dxa"/>
          </w:tcPr>
          <w:p w14:paraId="483DB543" w14:textId="2FE764F8" w:rsidR="00DC7E4F" w:rsidRDefault="00DC7E4F" w:rsidP="006E05D5">
            <w:pPr>
              <w:rPr>
                <w:bCs/>
                <w:color w:val="000000"/>
                <w:sz w:val="24"/>
                <w:szCs w:val="24"/>
              </w:rPr>
            </w:pPr>
            <w:r w:rsidRPr="00DC7E4F">
              <w:rPr>
                <w:rFonts w:eastAsia="Times New Roman" w:cstheme="minorHAnsi"/>
                <w:sz w:val="24"/>
                <w:szCs w:val="24"/>
              </w:rPr>
              <w:t xml:space="preserve">New Paris Rural Health Clinic  </w:t>
            </w:r>
          </w:p>
        </w:tc>
        <w:tc>
          <w:tcPr>
            <w:tcW w:w="6512" w:type="dxa"/>
          </w:tcPr>
          <w:p w14:paraId="025F9872" w14:textId="79BF5AB0" w:rsidR="00DC7E4F" w:rsidRDefault="00DC7E4F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37543A08" w14:textId="7967FF7C" w:rsidR="00DC7E4F" w:rsidRPr="009651D5" w:rsidRDefault="004C2636" w:rsidP="006E05D5">
            <w:pPr>
              <w:rPr>
                <w:bCs/>
                <w:color w:val="000000"/>
                <w:sz w:val="24"/>
                <w:szCs w:val="24"/>
              </w:rPr>
            </w:pPr>
            <w:hyperlink r:id="rId31" w:history="1">
              <w:r w:rsidR="00DC7E4F" w:rsidRPr="00DC7E4F">
                <w:rPr>
                  <w:rFonts w:eastAsia="Times New Roman" w:cstheme="minorHAnsi"/>
                  <w:sz w:val="24"/>
                  <w:szCs w:val="24"/>
                </w:rPr>
                <w:t>814-839-4108</w:t>
              </w:r>
            </w:hyperlink>
          </w:p>
        </w:tc>
      </w:tr>
      <w:tr w:rsidR="00DC7E4F" w14:paraId="4385D8BE" w14:textId="77777777" w:rsidTr="00575405">
        <w:tc>
          <w:tcPr>
            <w:tcW w:w="2123" w:type="dxa"/>
          </w:tcPr>
          <w:p w14:paraId="6B0236ED" w14:textId="722D0B0A" w:rsidR="00DC7E4F" w:rsidRDefault="00DC7E4F" w:rsidP="006E05D5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Pediatric Cardiology Med Consults LLC</w:t>
            </w:r>
          </w:p>
        </w:tc>
        <w:tc>
          <w:tcPr>
            <w:tcW w:w="6512" w:type="dxa"/>
          </w:tcPr>
          <w:p w14:paraId="4F021DBB" w14:textId="6F5AA70B" w:rsidR="00DC7E4F" w:rsidRDefault="004C2636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2" w:history="1">
              <w:r w:rsidR="00DC7E4F" w:rsidRPr="007562E0">
                <w:rPr>
                  <w:rStyle w:val="Hyperlink"/>
                  <w:rFonts w:cstheme="minorHAnsi"/>
                  <w:sz w:val="24"/>
                  <w:szCs w:val="24"/>
                </w:rPr>
                <w:t>https://www.pcomc.com/vaccinationrollout</w:t>
              </w:r>
            </w:hyperlink>
          </w:p>
        </w:tc>
        <w:tc>
          <w:tcPr>
            <w:tcW w:w="1800" w:type="dxa"/>
          </w:tcPr>
          <w:p w14:paraId="4D685BD9" w14:textId="77777777" w:rsidR="00DC7E4F" w:rsidRPr="007562E0" w:rsidRDefault="00DC7E4F" w:rsidP="00DC7E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814-695-0632</w:t>
            </w:r>
          </w:p>
          <w:p w14:paraId="1F3B5DB0" w14:textId="77777777" w:rsidR="00DC7E4F" w:rsidRPr="009651D5" w:rsidRDefault="00DC7E4F" w:rsidP="006E05D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C7E4F" w14:paraId="09C2B9A9" w14:textId="77777777" w:rsidTr="00575405">
        <w:tc>
          <w:tcPr>
            <w:tcW w:w="2123" w:type="dxa"/>
          </w:tcPr>
          <w:p w14:paraId="00D8C685" w14:textId="24788A3D" w:rsidR="00DC7E4F" w:rsidRDefault="00F83F6A" w:rsidP="006E05D5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Penn Highlands Tyrone Hospital</w:t>
            </w:r>
          </w:p>
        </w:tc>
        <w:tc>
          <w:tcPr>
            <w:tcW w:w="6512" w:type="dxa"/>
          </w:tcPr>
          <w:p w14:paraId="17449976" w14:textId="7CF2DA68" w:rsidR="00DC7E4F" w:rsidRPr="009651D5" w:rsidRDefault="00DC7E4F" w:rsidP="006E05D5">
            <w:pPr>
              <w:rPr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16F863AF" w14:textId="77777777" w:rsidR="00F83F6A" w:rsidRPr="007562E0" w:rsidRDefault="00F83F6A" w:rsidP="00F83F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814-503-4735</w:t>
            </w:r>
          </w:p>
          <w:p w14:paraId="3DBFFFBD" w14:textId="1A16EF9B" w:rsidR="00DC7E4F" w:rsidRDefault="00DC7E4F" w:rsidP="006E05D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C7E4F" w14:paraId="0C567399" w14:textId="77777777" w:rsidTr="00575405">
        <w:tc>
          <w:tcPr>
            <w:tcW w:w="2123" w:type="dxa"/>
          </w:tcPr>
          <w:p w14:paraId="0E5948D6" w14:textId="50DAB6E9" w:rsidR="00DC7E4F" w:rsidRDefault="00F83F6A" w:rsidP="006E05D5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PHN Altoona Community Health Center</w:t>
            </w:r>
          </w:p>
        </w:tc>
        <w:tc>
          <w:tcPr>
            <w:tcW w:w="6512" w:type="dxa"/>
          </w:tcPr>
          <w:p w14:paraId="070EC10D" w14:textId="46292B48" w:rsidR="00DC7E4F" w:rsidRDefault="004C2636" w:rsidP="006E05D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3" w:history="1">
              <w:r w:rsidR="00F83F6A" w:rsidRPr="007562E0">
                <w:rPr>
                  <w:rStyle w:val="Hyperlink"/>
                  <w:rFonts w:cstheme="minorHAnsi"/>
                  <w:sz w:val="24"/>
                  <w:szCs w:val="24"/>
                </w:rPr>
                <w:t>https://primary-health.net/covid-vaccine-clinic.aspx</w:t>
              </w:r>
            </w:hyperlink>
          </w:p>
        </w:tc>
        <w:tc>
          <w:tcPr>
            <w:tcW w:w="1800" w:type="dxa"/>
          </w:tcPr>
          <w:p w14:paraId="5C10D208" w14:textId="33F36091" w:rsidR="00DC7E4F" w:rsidRDefault="00F83F6A" w:rsidP="006E05D5">
            <w:pPr>
              <w:rPr>
                <w:bCs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>724-699-9211</w:t>
            </w:r>
          </w:p>
        </w:tc>
      </w:tr>
      <w:tr w:rsidR="00DC7E4F" w14:paraId="07019E71" w14:textId="77777777" w:rsidTr="00575405">
        <w:tc>
          <w:tcPr>
            <w:tcW w:w="2123" w:type="dxa"/>
          </w:tcPr>
          <w:p w14:paraId="0A4B620B" w14:textId="3FAD2CDD" w:rsidR="00DC086C" w:rsidRDefault="00F83F6A" w:rsidP="00DC08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62E0">
              <w:rPr>
                <w:rFonts w:cstheme="minorHAnsi"/>
                <w:color w:val="000000"/>
                <w:sz w:val="24"/>
                <w:szCs w:val="24"/>
              </w:rPr>
              <w:t xml:space="preserve">UPMC </w:t>
            </w:r>
            <w:r w:rsidR="00DC086C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 w:rsidR="00DC086C" w:rsidRPr="00DC086C">
              <w:rPr>
                <w:rFonts w:cstheme="minorHAnsi"/>
                <w:color w:val="000000"/>
                <w:szCs w:val="24"/>
              </w:rPr>
              <w:t>Altoona</w:t>
            </w:r>
          </w:p>
          <w:p w14:paraId="41E5FD06" w14:textId="6E584195" w:rsidR="00DC086C" w:rsidRDefault="00DC086C" w:rsidP="00DC086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UPMC – </w:t>
            </w:r>
            <w:r w:rsidRPr="00DC086C">
              <w:rPr>
                <w:rFonts w:cstheme="minorHAnsi"/>
                <w:color w:val="000000"/>
                <w:szCs w:val="24"/>
              </w:rPr>
              <w:t>Bedford</w:t>
            </w:r>
          </w:p>
          <w:p w14:paraId="6B9D5D44" w14:textId="59CB0FFF" w:rsidR="00DC7E4F" w:rsidRDefault="00DC086C" w:rsidP="00DC086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UPMC - </w:t>
            </w:r>
            <w:r w:rsidRPr="00DC086C">
              <w:rPr>
                <w:rFonts w:cstheme="minorHAnsi"/>
                <w:color w:val="000000"/>
                <w:szCs w:val="24"/>
              </w:rPr>
              <w:t>Somerset</w:t>
            </w:r>
          </w:p>
        </w:tc>
        <w:tc>
          <w:tcPr>
            <w:tcW w:w="6512" w:type="dxa"/>
          </w:tcPr>
          <w:p w14:paraId="6EA594FC" w14:textId="77777777" w:rsidR="00086BD1" w:rsidRPr="00086BD1" w:rsidRDefault="004C2636" w:rsidP="00086BD1">
            <w:pPr>
              <w:rPr>
                <w:rStyle w:val="Hyperlink"/>
                <w:color w:val="2E74B5" w:themeColor="accent5" w:themeShade="BF"/>
              </w:rPr>
            </w:pPr>
            <w:hyperlink r:id="rId34" w:history="1">
              <w:r w:rsidR="00086BD1" w:rsidRPr="00086BD1">
                <w:rPr>
                  <w:rStyle w:val="Hyperlink"/>
                  <w:color w:val="2E74B5" w:themeColor="accent5" w:themeShade="BF"/>
                  <w:sz w:val="24"/>
                  <w:szCs w:val="24"/>
                </w:rPr>
                <w:t>https://www.upmc.com/coronavirus/covid-vaccine</w:t>
              </w:r>
            </w:hyperlink>
          </w:p>
          <w:p w14:paraId="0F0FEBBF" w14:textId="61517BD5" w:rsidR="00DC7E4F" w:rsidRPr="00086BD1" w:rsidRDefault="004C2636" w:rsidP="00086BD1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35" w:history="1">
              <w:r w:rsidR="00086BD1" w:rsidRPr="00086BD1">
                <w:rPr>
                  <w:rStyle w:val="Hyperlink"/>
                  <w:b/>
                  <w:color w:val="1F4E79" w:themeColor="accent5" w:themeShade="80"/>
                </w:rPr>
                <w:t>COVID-19 Vaccine Registration Form (Phase 1a) | UPMC</w:t>
              </w:r>
            </w:hyperlink>
          </w:p>
        </w:tc>
        <w:tc>
          <w:tcPr>
            <w:tcW w:w="1800" w:type="dxa"/>
          </w:tcPr>
          <w:p w14:paraId="70D3C38B" w14:textId="0B7898D7" w:rsidR="00DC7E4F" w:rsidRPr="00DC086C" w:rsidRDefault="00DC086C" w:rsidP="006E05D5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1-</w:t>
            </w:r>
            <w:hyperlink r:id="rId36" w:history="1">
              <w:r w:rsidRPr="00DC086C">
                <w:rPr>
                  <w:rStyle w:val="Hyperlink"/>
                  <w:rFonts w:cstheme="minorHAnsi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844-876-2822</w:t>
              </w:r>
            </w:hyperlink>
          </w:p>
        </w:tc>
      </w:tr>
    </w:tbl>
    <w:p w14:paraId="1B94FA5F" w14:textId="4389AE46" w:rsidR="00587257" w:rsidRDefault="00587257" w:rsidP="007D3075">
      <w:pPr>
        <w:rPr>
          <w:color w:val="000000"/>
          <w:sz w:val="24"/>
          <w:szCs w:val="24"/>
        </w:rPr>
      </w:pPr>
    </w:p>
    <w:sectPr w:rsidR="00587257" w:rsidSect="0036473E"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CC5C" w14:textId="77777777" w:rsidR="00AF0700" w:rsidRDefault="00AF0700" w:rsidP="00A15A09">
      <w:pPr>
        <w:spacing w:after="0" w:line="240" w:lineRule="auto"/>
      </w:pPr>
      <w:r>
        <w:separator/>
      </w:r>
    </w:p>
  </w:endnote>
  <w:endnote w:type="continuationSeparator" w:id="0">
    <w:p w14:paraId="30F47D17" w14:textId="77777777" w:rsidR="00AF0700" w:rsidRDefault="00AF0700" w:rsidP="00A1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08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7B40F" w14:textId="7357493E" w:rsidR="00A15A09" w:rsidRDefault="00A15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3AC27" w14:textId="77777777" w:rsidR="00A15A09" w:rsidRDefault="00A1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8F9B" w14:textId="77777777" w:rsidR="00AF0700" w:rsidRDefault="00AF0700" w:rsidP="00A15A09">
      <w:pPr>
        <w:spacing w:after="0" w:line="240" w:lineRule="auto"/>
      </w:pPr>
      <w:r>
        <w:separator/>
      </w:r>
    </w:p>
  </w:footnote>
  <w:footnote w:type="continuationSeparator" w:id="0">
    <w:p w14:paraId="39EBBA81" w14:textId="77777777" w:rsidR="00AF0700" w:rsidRDefault="00AF0700" w:rsidP="00A1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C4F92"/>
    <w:multiLevelType w:val="multilevel"/>
    <w:tmpl w:val="AE3E0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E"/>
    <w:rsid w:val="00004BB7"/>
    <w:rsid w:val="0003313A"/>
    <w:rsid w:val="00086BD1"/>
    <w:rsid w:val="001136D6"/>
    <w:rsid w:val="001149DF"/>
    <w:rsid w:val="001270A3"/>
    <w:rsid w:val="002A1F79"/>
    <w:rsid w:val="002B0A0A"/>
    <w:rsid w:val="002E28A8"/>
    <w:rsid w:val="002E71A5"/>
    <w:rsid w:val="002F3B78"/>
    <w:rsid w:val="003102AF"/>
    <w:rsid w:val="00312C88"/>
    <w:rsid w:val="00342FA9"/>
    <w:rsid w:val="0036473E"/>
    <w:rsid w:val="003B1E96"/>
    <w:rsid w:val="003C253A"/>
    <w:rsid w:val="004777FF"/>
    <w:rsid w:val="004C2636"/>
    <w:rsid w:val="004E0120"/>
    <w:rsid w:val="00522233"/>
    <w:rsid w:val="00545D63"/>
    <w:rsid w:val="00575405"/>
    <w:rsid w:val="00587257"/>
    <w:rsid w:val="00602862"/>
    <w:rsid w:val="00643222"/>
    <w:rsid w:val="0069119E"/>
    <w:rsid w:val="006C1841"/>
    <w:rsid w:val="00714F9D"/>
    <w:rsid w:val="007562E0"/>
    <w:rsid w:val="007B0EF4"/>
    <w:rsid w:val="007D3075"/>
    <w:rsid w:val="008116D4"/>
    <w:rsid w:val="00857580"/>
    <w:rsid w:val="008760B9"/>
    <w:rsid w:val="008B08D9"/>
    <w:rsid w:val="008E03BE"/>
    <w:rsid w:val="009651D5"/>
    <w:rsid w:val="009B4FFE"/>
    <w:rsid w:val="00A04751"/>
    <w:rsid w:val="00A15A09"/>
    <w:rsid w:val="00A20BF4"/>
    <w:rsid w:val="00A81FBC"/>
    <w:rsid w:val="00AC669F"/>
    <w:rsid w:val="00AF0700"/>
    <w:rsid w:val="00B218C2"/>
    <w:rsid w:val="00C452DC"/>
    <w:rsid w:val="00C77B2F"/>
    <w:rsid w:val="00CC276C"/>
    <w:rsid w:val="00CE36A6"/>
    <w:rsid w:val="00D00CD5"/>
    <w:rsid w:val="00D86FF4"/>
    <w:rsid w:val="00D9691C"/>
    <w:rsid w:val="00DC086C"/>
    <w:rsid w:val="00DC7E4F"/>
    <w:rsid w:val="00DD509C"/>
    <w:rsid w:val="00E7090D"/>
    <w:rsid w:val="00EA571C"/>
    <w:rsid w:val="00F2789C"/>
    <w:rsid w:val="00F83F6A"/>
    <w:rsid w:val="00F872AC"/>
    <w:rsid w:val="00F92FAE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1004"/>
  <w15:chartTrackingRefBased/>
  <w15:docId w15:val="{F64DCDFC-E3D2-4C19-890B-2D96D5C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73E"/>
    <w:rPr>
      <w:color w:val="0563C1"/>
      <w:u w:val="single"/>
    </w:rPr>
  </w:style>
  <w:style w:type="character" w:customStyle="1" w:styleId="listitem-main-label">
    <w:name w:val="list__item-main-label"/>
    <w:basedOn w:val="DefaultParagraphFont"/>
    <w:rsid w:val="00CE36A6"/>
  </w:style>
  <w:style w:type="character" w:customStyle="1" w:styleId="listitem-field-key">
    <w:name w:val="list__item-field-key"/>
    <w:basedOn w:val="DefaultParagraphFont"/>
    <w:rsid w:val="00CE36A6"/>
  </w:style>
  <w:style w:type="character" w:customStyle="1" w:styleId="listitem-field-value">
    <w:name w:val="list__item-field-value"/>
    <w:basedOn w:val="DefaultParagraphFont"/>
    <w:rsid w:val="00CE36A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B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09"/>
  </w:style>
  <w:style w:type="paragraph" w:styleId="Footer">
    <w:name w:val="footer"/>
    <w:basedOn w:val="Normal"/>
    <w:link w:val="FooterChar"/>
    <w:uiPriority w:val="99"/>
    <w:unhideWhenUsed/>
    <w:rsid w:val="00A1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09"/>
  </w:style>
  <w:style w:type="table" w:styleId="TableGrid">
    <w:name w:val="Table Grid"/>
    <w:basedOn w:val="TableNormal"/>
    <w:uiPriority w:val="39"/>
    <w:rsid w:val="0096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3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ptyrone.com/" TargetMode="External"/><Relationship Id="rId18" Type="http://schemas.openxmlformats.org/officeDocument/2006/relationships/hyperlink" Target="https://www.riteaid.com/pharmacy/covid-qualifier" TargetMode="External"/><Relationship Id="rId26" Type="http://schemas.openxmlformats.org/officeDocument/2006/relationships/hyperlink" Target="mailto:vaccine@windbercare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sprx.com/" TargetMode="External"/><Relationship Id="rId34" Type="http://schemas.openxmlformats.org/officeDocument/2006/relationships/hyperlink" Target="https://www.upmc.com/coronavirus/covid-vacci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.pa.gov/.../Vaccine/Pages/Vaccine.aspx" TargetMode="External"/><Relationship Id="rId17" Type="http://schemas.openxmlformats.org/officeDocument/2006/relationships/hyperlink" Target="https://stores.martinsfoods.com/.../dunca.../221-glimcher-dr" TargetMode="External"/><Relationship Id="rId25" Type="http://schemas.openxmlformats.org/officeDocument/2006/relationships/hyperlink" Target="https://c.ateb.com/3f647956b456425d9c12360db8e4fdb4" TargetMode="External"/><Relationship Id="rId33" Type="http://schemas.openxmlformats.org/officeDocument/2006/relationships/hyperlink" Target="https://primary-health.net/covid-vaccine-clinic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inlinepharmacy.com/covid-vaccine-scheduling-instructions/" TargetMode="External"/><Relationship Id="rId20" Type="http://schemas.openxmlformats.org/officeDocument/2006/relationships/hyperlink" Target="https://www.thompsonpharmacy.com/" TargetMode="External"/><Relationship Id="rId29" Type="http://schemas.openxmlformats.org/officeDocument/2006/relationships/hyperlink" Target="https://www.hyndmanhealth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Walmart.com/covidvaccine" TargetMode="External"/><Relationship Id="rId32" Type="http://schemas.openxmlformats.org/officeDocument/2006/relationships/hyperlink" Target="https://www.pcomc.com/vaccinationrollout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ianteagle.com/covidvaccine" TargetMode="External"/><Relationship Id="rId23" Type="http://schemas.openxmlformats.org/officeDocument/2006/relationships/hyperlink" Target="https://www.walgreens.com/findcare/vaccination/covid-19" TargetMode="External"/><Relationship Id="rId28" Type="http://schemas.openxmlformats.org/officeDocument/2006/relationships/hyperlink" Target="https://www.highlandshealthclinic.com/covid/" TargetMode="External"/><Relationship Id="rId36" Type="http://schemas.openxmlformats.org/officeDocument/2006/relationships/hyperlink" Target="tel:844876282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amsclub.com/pharmacy?xid=hdr_pharmacy" TargetMode="External"/><Relationship Id="rId31" Type="http://schemas.openxmlformats.org/officeDocument/2006/relationships/hyperlink" Target="tel:814-839-41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uncansvillepharmacy.com/" TargetMode="External"/><Relationship Id="rId22" Type="http://schemas.openxmlformats.org/officeDocument/2006/relationships/hyperlink" Target="tel:814-695-8065" TargetMode="External"/><Relationship Id="rId27" Type="http://schemas.openxmlformats.org/officeDocument/2006/relationships/hyperlink" Target="https://encompasshealth.com/locations/altoonarehab/covid1" TargetMode="External"/><Relationship Id="rId30" Type="http://schemas.openxmlformats.org/officeDocument/2006/relationships/hyperlink" Target="tel:814-263-5804" TargetMode="External"/><Relationship Id="rId35" Type="http://schemas.openxmlformats.org/officeDocument/2006/relationships/hyperlink" Target="https://vaccine.upmc.com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CBDC15390845B2E9F37FDA35AEE8" ma:contentTypeVersion="11" ma:contentTypeDescription="Create a new document." ma:contentTypeScope="" ma:versionID="bd857b80d7fcc946f7a1659d88b0ce09">
  <xsd:schema xmlns:xsd="http://www.w3.org/2001/XMLSchema" xmlns:xs="http://www.w3.org/2001/XMLSchema" xmlns:p="http://schemas.microsoft.com/office/2006/metadata/properties" xmlns:ns3="4f93692a-3e99-4c52-a150-e4ce33444901" xmlns:ns4="a1004439-d09d-4a5e-b7e3-6c3a5abf6e1b" targetNamespace="http://schemas.microsoft.com/office/2006/metadata/properties" ma:root="true" ma:fieldsID="3e200989dbaa8f7688bcef06a50ad599" ns3:_="" ns4:_="">
    <xsd:import namespace="4f93692a-3e99-4c52-a150-e4ce33444901"/>
    <xsd:import namespace="a1004439-d09d-4a5e-b7e3-6c3a5abf6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692a-3e99-4c52-a150-e4ce3344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4439-d09d-4a5e-b7e3-6c3a5abf6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4055-DFB1-453E-9ED3-87F956A5D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EAE67-AF6A-451E-A500-AD06D34AE04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f93692a-3e99-4c52-a150-e4ce3344490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1004439-d09d-4a5e-b7e3-6c3a5abf6e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1C8D80-49C3-49C7-A2F7-DC09F9913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3692a-3e99-4c52-a150-e4ce33444901"/>
    <ds:schemaRef ds:uri="a1004439-d09d-4a5e-b7e3-6c3a5abf6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476A3-94EF-46E7-9D91-C5DE52E2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Leonard</dc:creator>
  <cp:keywords/>
  <dc:description/>
  <cp:lastModifiedBy>Connie Sturtz</cp:lastModifiedBy>
  <cp:revision>2</cp:revision>
  <dcterms:created xsi:type="dcterms:W3CDTF">2021-04-09T14:36:00Z</dcterms:created>
  <dcterms:modified xsi:type="dcterms:W3CDTF">2021-04-09T14:36:00Z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0x010100B79CCBDC15390845B2E9F37FDA35AEE8</vt:lpwstr>
  </property>
</Properties>
</file>